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0" w:rsidRDefault="00A704B2">
      <w:hyperlink r:id="rId5" w:history="1">
        <w:r w:rsidRPr="00D13FEB">
          <w:rPr>
            <w:rStyle w:val="a3"/>
          </w:rPr>
          <w:t>http://publication.pravo.gov.ru/Document/View/0001202208290012?ysclid=lnpql2ym83769125467</w:t>
        </w:r>
      </w:hyperlink>
    </w:p>
    <w:p w:rsidR="00A704B2" w:rsidRDefault="00A704B2"/>
    <w:p w:rsidR="00A704B2" w:rsidRDefault="00A704B2">
      <w:r>
        <w:rPr>
          <w:noProof/>
          <w:lang w:eastAsia="ru-RU"/>
        </w:rPr>
        <w:drawing>
          <wp:inline distT="0" distB="0" distL="0" distR="0" wp14:anchorId="08BF1C8D" wp14:editId="5A8EB5CB">
            <wp:extent cx="5940425" cy="8396015"/>
            <wp:effectExtent l="0" t="0" r="3175" b="5080"/>
            <wp:docPr id="1" name="Рисунок 1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C8"/>
    <w:rsid w:val="006E2EC8"/>
    <w:rsid w:val="00A704B2"/>
    <w:rsid w:val="00B4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4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4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publication.pravo.gov.ru/Document/View/0001202208290012?ysclid=lnpql2ym837691254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2023-10-14T07:50:00Z</dcterms:created>
  <dcterms:modified xsi:type="dcterms:W3CDTF">2023-10-14T07:51:00Z</dcterms:modified>
</cp:coreProperties>
</file>